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686" w:rsidRDefault="00044DA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Ассоциация «Каменка»</w:t>
      </w:r>
    </w:p>
    <w:p w:rsidR="007D5686" w:rsidRDefault="007D5686">
      <w:pPr>
        <w:jc w:val="center"/>
        <w:rPr>
          <w:rFonts w:ascii="Times New Roman" w:hAnsi="Times New Roman" w:cs="Times New Roman"/>
          <w:b/>
        </w:rPr>
      </w:pPr>
    </w:p>
    <w:p w:rsidR="007D5686" w:rsidRDefault="00044DAB">
      <w:pPr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r>
        <w:rPr>
          <w:rFonts w:ascii="Times New Roman" w:hAnsi="Times New Roman" w:cs="Times New Roman"/>
        </w:rPr>
        <w:t xml:space="preserve">Место проведения собрания: </w:t>
      </w:r>
      <w:r>
        <w:rPr>
          <w:rFonts w:ascii="Times New Roman" w:hAnsi="Times New Roman" w:cs="Times New Roman"/>
          <w:color w:val="000000"/>
        </w:rPr>
        <w:t xml:space="preserve">г. Москва, пос. Первомайское, д. Каменка (детская площадка при въезде в </w:t>
      </w:r>
      <w:bookmarkEnd w:id="0"/>
      <w:r>
        <w:rPr>
          <w:rFonts w:ascii="Times New Roman" w:hAnsi="Times New Roman" w:cs="Times New Roman"/>
          <w:color w:val="000000"/>
        </w:rPr>
        <w:t>посёлок).</w:t>
      </w:r>
    </w:p>
    <w:p w:rsidR="007D5686" w:rsidRDefault="00044DAB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Форма проведения собрания: очное (совместное присутствие членов).</w:t>
      </w:r>
    </w:p>
    <w:p w:rsidR="007D5686" w:rsidRDefault="00044DAB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Дата и время проведения собрания: «11» июня 2023 года в 11:00 ч.</w:t>
      </w:r>
    </w:p>
    <w:p w:rsidR="007D5686" w:rsidRDefault="007D56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7D5686" w:rsidRDefault="00044DA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Бюллетень</w:t>
      </w:r>
    </w:p>
    <w:p w:rsidR="007D5686" w:rsidRDefault="00044DA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для голосования на очередном общем собрании членов Ассоциации «Каменка»</w:t>
      </w:r>
      <w:r>
        <w:rPr>
          <w:rFonts w:ascii="Times New Roman" w:hAnsi="Times New Roman" w:cs="Times New Roman"/>
        </w:rPr>
        <w:t xml:space="preserve"> </w:t>
      </w:r>
    </w:p>
    <w:p w:rsidR="007D5686" w:rsidRDefault="007D568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7D5686" w:rsidRDefault="00044DA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____________________________________________________________________________________________,</w:t>
      </w:r>
    </w:p>
    <w:p w:rsidR="007D5686" w:rsidRDefault="00044DA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(ФИО члена Ассоциации «Каменка» полностью)</w:t>
      </w:r>
    </w:p>
    <w:p w:rsidR="007D5686" w:rsidRDefault="00044DA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регистрации: ___________________________________________________________________________,</w:t>
      </w:r>
    </w:p>
    <w:p w:rsidR="007D5686" w:rsidRDefault="007D56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686" w:rsidRDefault="00044DA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серии __________ № ______________, выдан ______________________________________________</w:t>
      </w:r>
    </w:p>
    <w:p w:rsidR="007D5686" w:rsidRDefault="007D56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686" w:rsidRDefault="00044DA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____________________________________________________________________________________________,</w:t>
      </w:r>
    </w:p>
    <w:p w:rsidR="007D5686" w:rsidRDefault="007D56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686" w:rsidRDefault="00044DA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являющийся (-</w:t>
      </w:r>
      <w:proofErr w:type="spellStart"/>
      <w:r>
        <w:rPr>
          <w:rFonts w:ascii="Times New Roman" w:hAnsi="Times New Roman" w:cs="Times New Roman"/>
        </w:rPr>
        <w:t>щаяся</w:t>
      </w:r>
      <w:proofErr w:type="spellEnd"/>
      <w:r>
        <w:rPr>
          <w:rFonts w:ascii="Times New Roman" w:hAnsi="Times New Roman" w:cs="Times New Roman"/>
        </w:rPr>
        <w:t xml:space="preserve">) собственником земельного участка № _______ и членом Ассоциации «Каменка» </w:t>
      </w:r>
    </w:p>
    <w:p w:rsidR="00645979" w:rsidRDefault="0064597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</w:p>
    <w:p w:rsidR="00645979" w:rsidRPr="0024795F" w:rsidRDefault="0064597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4795F">
        <w:rPr>
          <w:rFonts w:ascii="Times New Roman" w:hAnsi="Times New Roman" w:cs="Times New Roman"/>
          <w:b/>
        </w:rPr>
        <w:t>Если по доверенности:</w:t>
      </w:r>
    </w:p>
    <w:p w:rsidR="007D5686" w:rsidRDefault="007D56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686" w:rsidRDefault="00044DA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лице ______________________________________________________________________________________,</w:t>
      </w:r>
    </w:p>
    <w:p w:rsidR="007D5686" w:rsidRDefault="00044DAB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(ФИО представителя члена </w:t>
      </w:r>
      <w:r w:rsidR="00645979">
        <w:rPr>
          <w:rFonts w:ascii="Times New Roman" w:hAnsi="Times New Roman" w:cs="Times New Roman"/>
          <w:i/>
          <w:sz w:val="20"/>
          <w:szCs w:val="20"/>
        </w:rPr>
        <w:t>Ассоциации</w:t>
      </w:r>
      <w:r>
        <w:rPr>
          <w:rFonts w:ascii="Times New Roman" w:hAnsi="Times New Roman" w:cs="Times New Roman"/>
          <w:i/>
          <w:sz w:val="20"/>
          <w:szCs w:val="20"/>
        </w:rPr>
        <w:t xml:space="preserve"> «Каменка»)</w:t>
      </w:r>
    </w:p>
    <w:p w:rsidR="007D5686" w:rsidRDefault="007D56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5979" w:rsidRDefault="00044DAB" w:rsidP="0064597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действующего на основании доверенности № _____________________ от __________________________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(копия доверенности прикладыва</w:t>
      </w:r>
      <w:r w:rsidR="00920797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тся к заполненному бюллетеню),</w:t>
      </w:r>
      <w:r w:rsidR="00645979">
        <w:rPr>
          <w:rFonts w:ascii="Times New Roman" w:hAnsi="Times New Roman" w:cs="Times New Roman"/>
        </w:rPr>
        <w:t xml:space="preserve"> являющийся (-</w:t>
      </w:r>
      <w:proofErr w:type="spellStart"/>
      <w:r w:rsidR="00645979">
        <w:rPr>
          <w:rFonts w:ascii="Times New Roman" w:hAnsi="Times New Roman" w:cs="Times New Roman"/>
        </w:rPr>
        <w:t>щаяся</w:t>
      </w:r>
      <w:proofErr w:type="spellEnd"/>
      <w:r w:rsidR="00645979">
        <w:rPr>
          <w:rFonts w:ascii="Times New Roman" w:hAnsi="Times New Roman" w:cs="Times New Roman"/>
        </w:rPr>
        <w:t xml:space="preserve">) представителем собственника земельного участка № _______ и члена Ассоциации «Каменка» </w:t>
      </w:r>
    </w:p>
    <w:p w:rsidR="00645979" w:rsidRDefault="0064597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686" w:rsidRDefault="007D56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D5686" w:rsidRDefault="00044DA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подтверждаю свое волеизъявление по следующим вопросам повестки дня, поставленным на голосование:</w:t>
      </w:r>
    </w:p>
    <w:tbl>
      <w:tblPr>
        <w:tblStyle w:val="a6"/>
        <w:tblW w:w="103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37"/>
        <w:gridCol w:w="1134"/>
        <w:gridCol w:w="1276"/>
        <w:gridCol w:w="1690"/>
      </w:tblGrid>
      <w:tr w:rsidR="007D5686">
        <w:trPr>
          <w:trHeight w:val="1671"/>
        </w:trPr>
        <w:tc>
          <w:tcPr>
            <w:tcW w:w="6237" w:type="dxa"/>
          </w:tcPr>
          <w:p w:rsidR="00401C54" w:rsidRDefault="00044DAB" w:rsidP="00401C5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C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01C54" w:rsidRPr="00405F29">
              <w:rPr>
                <w:rFonts w:ascii="Times New Roman" w:hAnsi="Times New Roman" w:cs="Times New Roman"/>
                <w:sz w:val="20"/>
                <w:szCs w:val="20"/>
              </w:rPr>
              <w:t>Утвер</w:t>
            </w:r>
            <w:r w:rsidR="00401C54">
              <w:rPr>
                <w:rFonts w:ascii="Times New Roman" w:hAnsi="Times New Roman" w:cs="Times New Roman"/>
                <w:sz w:val="20"/>
                <w:szCs w:val="20"/>
              </w:rPr>
              <w:t>дить</w:t>
            </w:r>
            <w:r w:rsidR="00401C54"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годово</w:t>
            </w:r>
            <w:r w:rsidR="00401C5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401C54"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отчет и бухгалтерск</w:t>
            </w:r>
            <w:r w:rsidR="00401C54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="00401C54"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(финансов</w:t>
            </w:r>
            <w:r w:rsidR="00401C54">
              <w:rPr>
                <w:rFonts w:ascii="Times New Roman" w:hAnsi="Times New Roman" w:cs="Times New Roman"/>
                <w:sz w:val="20"/>
                <w:szCs w:val="20"/>
              </w:rPr>
              <w:t>ую</w:t>
            </w:r>
            <w:r w:rsidR="00401C54" w:rsidRPr="00405F29">
              <w:rPr>
                <w:rFonts w:ascii="Times New Roman" w:hAnsi="Times New Roman" w:cs="Times New Roman"/>
                <w:sz w:val="20"/>
                <w:szCs w:val="20"/>
              </w:rPr>
              <w:t>) отчетност</w:t>
            </w:r>
            <w:r w:rsidR="00401C5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401C54"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Ассоциации «Каменка» за 202</w:t>
            </w:r>
            <w:r w:rsidR="00401C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01C54"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7D5686" w:rsidRDefault="007D5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D5686" w:rsidRDefault="00044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D5686" w:rsidRDefault="007D5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165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7D5686">
              <w:trPr>
                <w:trHeight w:val="574"/>
              </w:trPr>
              <w:tc>
                <w:tcPr>
                  <w:tcW w:w="709" w:type="dxa"/>
                </w:tcPr>
                <w:p w:rsidR="007D5686" w:rsidRDefault="007D568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D5686" w:rsidRDefault="007D5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686" w:rsidRDefault="00044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</w:t>
            </w:r>
          </w:p>
          <w:p w:rsidR="007D5686" w:rsidRDefault="007D5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277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7D5686">
              <w:trPr>
                <w:trHeight w:val="574"/>
              </w:trPr>
              <w:tc>
                <w:tcPr>
                  <w:tcW w:w="709" w:type="dxa"/>
                </w:tcPr>
                <w:p w:rsidR="007D5686" w:rsidRDefault="007D568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7D5686" w:rsidRDefault="007D5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7D5686" w:rsidRDefault="00044D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ВОЗДЕРЖАЛСЯ</w:t>
            </w:r>
          </w:p>
          <w:p w:rsidR="007D5686" w:rsidRDefault="007D5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7D5686">
              <w:trPr>
                <w:trHeight w:val="574"/>
              </w:trPr>
              <w:tc>
                <w:tcPr>
                  <w:tcW w:w="709" w:type="dxa"/>
                </w:tcPr>
                <w:p w:rsidR="007D5686" w:rsidRDefault="007D5686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7D5686" w:rsidRDefault="007D56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C39">
        <w:trPr>
          <w:trHeight w:val="1671"/>
        </w:trPr>
        <w:tc>
          <w:tcPr>
            <w:tcW w:w="6237" w:type="dxa"/>
          </w:tcPr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05F29">
              <w:rPr>
                <w:rFonts w:ascii="Times New Roman" w:hAnsi="Times New Roman" w:cs="Times New Roman"/>
                <w:sz w:val="20"/>
                <w:szCs w:val="20"/>
              </w:rPr>
              <w:t>Утвер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дить</w:t>
            </w:r>
            <w:r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смет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и расходов Ассоциации «Каме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нка» на 2023 год.</w:t>
            </w:r>
          </w:p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165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 w:rsidTr="00C969E5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277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 w:rsidTr="00C969E5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ВОЗДЕРЖАЛСЯ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 w:rsidTr="00C969E5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C39">
        <w:tc>
          <w:tcPr>
            <w:tcW w:w="6237" w:type="dxa"/>
          </w:tcPr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Утвердить порядок определения размера и способа уплаты членских взносов в Некоммерческом партнерстве землевладельцев и домовладельцев коттеджного поселка «Каменка» (Ассоциации «Каменка») путем утверждения размера ежемесячного членского взноса, срока, порядка его уплаты, размера пени за нарушение срока его оплаты:</w:t>
            </w:r>
          </w:p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ежемесячного членского взноса, взимаемого с каждого члена, определяется как произведение базовой ставки в размере 9 500 (Девять тысяч пятьсот) рублей</w:t>
            </w:r>
            <w:r w:rsidR="00C71D02">
              <w:rPr>
                <w:rFonts w:ascii="Times New Roman" w:hAnsi="Times New Roman" w:cs="Times New Roman"/>
                <w:sz w:val="20"/>
                <w:szCs w:val="20"/>
              </w:rPr>
              <w:t xml:space="preserve"> 00 копеек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количества принадлежащих ему отдельных земельных участков, выделенных в кадастре, независимо от их площади.</w:t>
            </w:r>
          </w:p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наличия в совместной или долевой собственности нескольких членов одного земельного участка, их обязанность по уплате ежемесячного членского взноса является соответственно солидарной или долевой.</w:t>
            </w:r>
          </w:p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членского взноса не может быть уменьшен, льготы по его уплате отсутствуют.</w:t>
            </w:r>
          </w:p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Размер базовой ставки 9 500 (Девять тысяч пятьсот) рублей</w:t>
            </w:r>
            <w:r w:rsidR="00C71D02">
              <w:rPr>
                <w:rFonts w:ascii="Times New Roman" w:hAnsi="Times New Roman" w:cs="Times New Roman"/>
                <w:sz w:val="20"/>
                <w:szCs w:val="20"/>
              </w:rPr>
              <w:t xml:space="preserve"> 00 копеек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устанавливается на период с 01 июля 2023 года до ее изменения решением Общего собрания членов Ассоциации «Каменка».</w:t>
            </w:r>
          </w:p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Ежемесячные членские взносы уплачиваются денежными средствами исключительно путем их перечисления на расчетный счет. Срок оплаты ежемесячного членского взноса – не позднее последнего числа каждого календарного месяца.</w:t>
            </w:r>
          </w:p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Утвердить пени за несвоевременную оплату ежемесячных членских взносов в размере 0,5 % (Ноль целых пять десятых процента) от суммы задолженности за каждый календарный день просрочки.</w:t>
            </w:r>
          </w:p>
        </w:tc>
        <w:tc>
          <w:tcPr>
            <w:tcW w:w="1134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165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277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ВОЗДЕРЖАЛСЯ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C39">
        <w:trPr>
          <w:trHeight w:val="1770"/>
        </w:trPr>
        <w:tc>
          <w:tcPr>
            <w:tcW w:w="6237" w:type="dxa"/>
          </w:tcPr>
          <w:p w:rsidR="006C3C39" w:rsidRPr="002E27DD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 </w:t>
            </w:r>
            <w:r w:rsidRPr="00405F29">
              <w:rPr>
                <w:rFonts w:ascii="Times New Roman" w:hAnsi="Times New Roman" w:cs="Times New Roman"/>
                <w:sz w:val="20"/>
                <w:szCs w:val="20"/>
              </w:rPr>
              <w:t>Утвер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дить</w:t>
            </w:r>
            <w:r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размер целевого взноса, подлежащего уплате каждым членом Ассоциации «Каменка» на благоустройство и ремонт дорог на территории коттеджного поселка «Природный парк «Каменка» в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сумме 7 000 </w:t>
            </w:r>
            <w:r w:rsidR="00C71D02">
              <w:rPr>
                <w:rFonts w:ascii="Times New Roman" w:hAnsi="Times New Roman" w:cs="Times New Roman"/>
                <w:sz w:val="20"/>
                <w:szCs w:val="20"/>
              </w:rPr>
              <w:t xml:space="preserve">(Семь тысяч)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  <w:r w:rsidR="00C71D02">
              <w:rPr>
                <w:rFonts w:ascii="Times New Roman" w:hAnsi="Times New Roman" w:cs="Times New Roman"/>
                <w:sz w:val="20"/>
                <w:szCs w:val="20"/>
              </w:rPr>
              <w:t xml:space="preserve"> 00 копеек</w:t>
            </w:r>
            <w:r w:rsidRPr="002E27DD">
              <w:rPr>
                <w:rFonts w:ascii="Times New Roman" w:hAnsi="Times New Roman" w:cs="Times New Roman"/>
                <w:sz w:val="20"/>
                <w:szCs w:val="20"/>
              </w:rPr>
              <w:t xml:space="preserve"> с каждого отдельного земельного участка, принадлежащего члену Ассоциации.</w:t>
            </w:r>
          </w:p>
          <w:p w:rsidR="006C3C39" w:rsidRPr="002E27DD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7DD">
              <w:rPr>
                <w:rFonts w:ascii="Times New Roman" w:hAnsi="Times New Roman" w:cs="Times New Roman"/>
                <w:sz w:val="20"/>
                <w:szCs w:val="20"/>
              </w:rPr>
              <w:t>В случае наличия в совместной или долевой собственности нескольких членов Ассоциации одного земельного участка, их обязанность по уплате ежемесячного членского взноса является соответственно солидарной или долевой.</w:t>
            </w:r>
          </w:p>
          <w:p w:rsidR="006C3C39" w:rsidRDefault="006C3C39" w:rsidP="00567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Целевой</w:t>
            </w:r>
            <w:r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 взнос уплачива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05F29">
              <w:rPr>
                <w:rFonts w:ascii="Times New Roman" w:hAnsi="Times New Roman" w:cs="Times New Roman"/>
                <w:sz w:val="20"/>
                <w:szCs w:val="20"/>
              </w:rPr>
              <w:t xml:space="preserve">тся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2E27DD">
              <w:rPr>
                <w:rFonts w:ascii="Times New Roman" w:hAnsi="Times New Roman" w:cs="Times New Roman"/>
                <w:sz w:val="20"/>
                <w:szCs w:val="20"/>
              </w:rPr>
              <w:t xml:space="preserve">безналичном порядке денежными средствами. Срок оплаты целевого взноса – не позднее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  <w:r w:rsidR="00567535">
              <w:rPr>
                <w:rFonts w:ascii="Times New Roman" w:hAnsi="Times New Roman" w:cs="Times New Roman"/>
                <w:sz w:val="20"/>
                <w:szCs w:val="20"/>
              </w:rPr>
              <w:t>июля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27D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E27DD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D419F8" w:rsidRDefault="00D419F8" w:rsidP="005675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Утвердить пени за несвоевременную оплату ежемесячных членских взносов в размере 0,5 % (Ноль целых пять десятых процента) от суммы задолженности за каждый календарный день просрочки.</w:t>
            </w:r>
          </w:p>
        </w:tc>
        <w:tc>
          <w:tcPr>
            <w:tcW w:w="1134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165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277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ВОЗДЕРЖАЛСЯ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3C39">
        <w:tc>
          <w:tcPr>
            <w:tcW w:w="6237" w:type="dxa"/>
          </w:tcPr>
          <w:p w:rsidR="006C3C39" w:rsidRP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C4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="005E27C4" w:rsidRPr="005E27C4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797">
              <w:rPr>
                <w:rFonts w:ascii="Times New Roman" w:hAnsi="Times New Roman" w:cs="Times New Roman"/>
                <w:sz w:val="20"/>
                <w:szCs w:val="20"/>
              </w:rPr>
              <w:t>Принять решение о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строительстве Ассоциацией «Каменка» собственного </w:t>
            </w:r>
            <w:r w:rsidR="005E27C4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КАПИТАЛЬНОГО 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КПП на территории коттеджного поселка «Природный парк «Каменка».</w:t>
            </w:r>
          </w:p>
          <w:p w:rsidR="006C3C39" w:rsidRP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Утвердить смету на строительство КПП и порядок определения размера и способа уплаты целевого взноса в Ассоциации «Каменка» путем утверждения размера целевого вз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носа, срока, порядка его уплаты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C3C39" w:rsidRP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 xml:space="preserve">Размер целевого взноса на строительство КПП, взимаемого с каждого члена, определяется как произведение базовой ставки в размере </w:t>
            </w:r>
            <w:r w:rsidR="00C71D02">
              <w:rPr>
                <w:rFonts w:ascii="Times New Roman" w:hAnsi="Times New Roman" w:cs="Times New Roman"/>
                <w:sz w:val="20"/>
                <w:szCs w:val="20"/>
              </w:rPr>
              <w:t>40 000 (Сорок тысяч)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 xml:space="preserve"> рублей </w:t>
            </w:r>
            <w:r w:rsidR="00C71D02">
              <w:rPr>
                <w:rFonts w:ascii="Times New Roman" w:hAnsi="Times New Roman" w:cs="Times New Roman"/>
                <w:sz w:val="20"/>
                <w:szCs w:val="20"/>
              </w:rPr>
              <w:t xml:space="preserve">00 копеек 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и количества принадлежащих ему отдельных земельных участков, выделенных в кадастре.</w:t>
            </w:r>
          </w:p>
          <w:p w:rsidR="006C3C39" w:rsidRP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В случае наличия в совместной или долевой собственности нескольких членов одного земельного участка, их обязанность по уплате ежемесячного членского взноса является соответственно солидарной или долевой.</w:t>
            </w:r>
          </w:p>
          <w:p w:rsidR="006C3C39" w:rsidRP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Размер целевого взноса не может быть уменьшен, льготы по его уплате отсутствуют.</w:t>
            </w:r>
          </w:p>
          <w:p w:rsidR="006C3C39" w:rsidRDefault="006C3C39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Целевой взнос уплачивается денежными средства исключительно путем их перечисления на расчетный счет. Срок оплаты целевого взноса – не позднее 31 августа 2023 г.</w:t>
            </w:r>
          </w:p>
          <w:p w:rsidR="00D419F8" w:rsidRDefault="00D419F8" w:rsidP="006C3C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Утвердить пени за несвоевременную оплату ежемесячных членских взносов в размере 0,5 % (Ноль целых пять десятых процента) от суммы задолженности за каждый календарный день просрочки.</w:t>
            </w:r>
          </w:p>
        </w:tc>
        <w:tc>
          <w:tcPr>
            <w:tcW w:w="1134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165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sz w:val="20"/>
                <w:szCs w:val="20"/>
              </w:rPr>
            </w:pP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277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ВОЗДЕРЖАЛСЯ</w:t>
            </w:r>
          </w:p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6C3C39">
              <w:trPr>
                <w:trHeight w:val="574"/>
              </w:trPr>
              <w:tc>
                <w:tcPr>
                  <w:tcW w:w="709" w:type="dxa"/>
                </w:tcPr>
                <w:p w:rsidR="006C3C39" w:rsidRDefault="006C3C39" w:rsidP="006C3C3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3C39" w:rsidRDefault="006C3C39" w:rsidP="006C3C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27C4">
        <w:tc>
          <w:tcPr>
            <w:tcW w:w="6237" w:type="dxa"/>
          </w:tcPr>
          <w:p w:rsidR="005E27C4" w:rsidRPr="006C3C39" w:rsidRDefault="005E27C4" w:rsidP="005E27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7C4">
              <w:rPr>
                <w:rFonts w:ascii="Times New Roman" w:hAnsi="Times New Roman" w:cs="Times New Roman"/>
                <w:b/>
                <w:sz w:val="20"/>
                <w:szCs w:val="20"/>
              </w:rPr>
              <w:t>6.*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Принять решение о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строительстве Ассоциацией «Каменка» собственного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МОДУЛЬНОГО 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КПП на территории коттеджного поселка «Природный парк «Каменка».</w:t>
            </w:r>
          </w:p>
          <w:p w:rsidR="005E27C4" w:rsidRPr="006C3C39" w:rsidRDefault="005E27C4" w:rsidP="005E27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Утвердить смету на строительство КПП и порядок определения размера и способа уплаты целевого взноса в Ассоциации «Каменка» путем утверждения размера целевого вз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носа, срока, порядка его уплаты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E27C4" w:rsidRPr="006C3C39" w:rsidRDefault="005E27C4" w:rsidP="005E27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 xml:space="preserve">Размер целевого взноса на строительство КПП, взимаемого с каждого члена, определяется как произведение базовой ставки в размере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18 640 (Восемнадцать тысяч шестьсот сорок)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 xml:space="preserve">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 копеек </w:t>
            </w: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и количества принадлежащих ему отдельных земельных участков, выделенных в кадастре.</w:t>
            </w:r>
          </w:p>
          <w:p w:rsidR="005E27C4" w:rsidRPr="006C3C39" w:rsidRDefault="005E27C4" w:rsidP="005E27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В случае наличия в совместной или долевой собственности нескольких членов одного земельного участка, их обязанность по уплате ежемесячного членского взноса является соответственно солидарной или долевой.</w:t>
            </w:r>
          </w:p>
          <w:p w:rsidR="005E27C4" w:rsidRPr="006C3C39" w:rsidRDefault="005E27C4" w:rsidP="005E27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t>Размер целевого взноса не может быть уменьшен, льготы по его уплате отсутствуют.</w:t>
            </w:r>
          </w:p>
          <w:p w:rsidR="005E27C4" w:rsidRDefault="005E27C4" w:rsidP="005E27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3C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взнос уплачивается денежными средства исключительно путем их перечисления на расчетный счет. Срок оплаты целевого взноса – не позднее 31 августа 2023 г.</w:t>
            </w:r>
          </w:p>
          <w:p w:rsidR="005E27C4" w:rsidRDefault="005E27C4" w:rsidP="005E27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Утвердить пени за несвоевременную оплату ежемесячных членских взносов в размере 0,5 % (Ноль целых пять десятых процента) от суммы задолженности за каждый календарный день просрочки.</w:t>
            </w:r>
          </w:p>
        </w:tc>
        <w:tc>
          <w:tcPr>
            <w:tcW w:w="1134" w:type="dxa"/>
          </w:tcPr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165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5E27C4" w:rsidTr="007115CC">
              <w:trPr>
                <w:trHeight w:val="574"/>
              </w:trPr>
              <w:tc>
                <w:tcPr>
                  <w:tcW w:w="709" w:type="dxa"/>
                </w:tcPr>
                <w:p w:rsidR="005E27C4" w:rsidRDefault="005E27C4" w:rsidP="005E27C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E27C4" w:rsidRDefault="005E27C4" w:rsidP="005E27C4">
            <w:pPr>
              <w:jc w:val="center"/>
              <w:rPr>
                <w:sz w:val="20"/>
                <w:szCs w:val="20"/>
              </w:rPr>
            </w:pPr>
          </w:p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ПРОТИВ</w:t>
            </w:r>
          </w:p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277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5E27C4" w:rsidTr="007115CC">
              <w:trPr>
                <w:trHeight w:val="574"/>
              </w:trPr>
              <w:tc>
                <w:tcPr>
                  <w:tcW w:w="709" w:type="dxa"/>
                </w:tcPr>
                <w:p w:rsidR="005E27C4" w:rsidRDefault="005E27C4" w:rsidP="005E27C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0" w:type="dxa"/>
          </w:tcPr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ВОЗДЕРЖАЛСЯ</w:t>
            </w:r>
          </w:p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6"/>
              <w:tblW w:w="709" w:type="dxa"/>
              <w:tblInd w:w="45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</w:tblGrid>
            <w:tr w:rsidR="005E27C4" w:rsidTr="007115CC">
              <w:trPr>
                <w:trHeight w:val="574"/>
              </w:trPr>
              <w:tc>
                <w:tcPr>
                  <w:tcW w:w="709" w:type="dxa"/>
                </w:tcPr>
                <w:p w:rsidR="005E27C4" w:rsidRDefault="005E27C4" w:rsidP="005E27C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E27C4" w:rsidRDefault="005E27C4" w:rsidP="005E27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27C4" w:rsidRDefault="005E27C4" w:rsidP="005E27C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* Примечание. В бюллетене для голосования по вопросам № 5 и 6 проводится альтернативное голосование. Т.е., например, при голосовании «За» по вопросу № 5, голосование по вопросу № 6 должно быть «Против» и наоборот.</w:t>
      </w:r>
    </w:p>
    <w:p w:rsidR="007D5686" w:rsidRDefault="007D56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D5686" w:rsidRDefault="007D5686">
      <w:pPr>
        <w:spacing w:after="0" w:line="240" w:lineRule="auto"/>
        <w:rPr>
          <w:rFonts w:ascii="Times New Roman" w:hAnsi="Times New Roman" w:cs="Times New Roman"/>
        </w:rPr>
      </w:pPr>
    </w:p>
    <w:p w:rsidR="007D5686" w:rsidRDefault="00044DA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Подпись члена Ассоциации </w:t>
      </w:r>
    </w:p>
    <w:p w:rsidR="007D5686" w:rsidRDefault="007D5686">
      <w:pPr>
        <w:spacing w:after="0" w:line="240" w:lineRule="auto"/>
        <w:rPr>
          <w:rFonts w:ascii="Times New Roman" w:hAnsi="Times New Roman" w:cs="Times New Roman"/>
          <w:b/>
        </w:rPr>
      </w:pPr>
    </w:p>
    <w:p w:rsidR="007D5686" w:rsidRDefault="007D5686">
      <w:pPr>
        <w:spacing w:after="0" w:line="240" w:lineRule="auto"/>
        <w:rPr>
          <w:rFonts w:ascii="Times New Roman" w:hAnsi="Times New Roman" w:cs="Times New Roman"/>
          <w:b/>
        </w:rPr>
      </w:pPr>
    </w:p>
    <w:p w:rsidR="007D5686" w:rsidRDefault="00044DA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________________________________________________/___________________________________________/</w:t>
      </w:r>
    </w:p>
    <w:p w:rsidR="007D5686" w:rsidRDefault="00044DAB">
      <w:pPr>
        <w:spacing w:after="0" w:line="240" w:lineRule="auto"/>
        <w:ind w:left="2124" w:firstLine="708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(Фамилия полностью, инициалы имени и отчества)</w:t>
      </w:r>
    </w:p>
    <w:p w:rsidR="007D5686" w:rsidRDefault="007D5686">
      <w:pPr>
        <w:spacing w:after="0" w:line="240" w:lineRule="auto"/>
        <w:rPr>
          <w:rFonts w:ascii="Times New Roman" w:hAnsi="Times New Roman" w:cs="Times New Roman"/>
        </w:rPr>
      </w:pPr>
    </w:p>
    <w:p w:rsidR="007D5686" w:rsidRDefault="007D5686">
      <w:pPr>
        <w:spacing w:after="0" w:line="240" w:lineRule="auto"/>
        <w:rPr>
          <w:rFonts w:ascii="Times New Roman" w:hAnsi="Times New Roman" w:cs="Times New Roman"/>
        </w:rPr>
      </w:pPr>
    </w:p>
    <w:p w:rsidR="007D5686" w:rsidRDefault="00044DA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Подпись представителя _________________________/____________________________________________/</w:t>
      </w:r>
    </w:p>
    <w:p w:rsidR="007D5686" w:rsidRDefault="00044DAB">
      <w:pPr>
        <w:spacing w:after="0" w:line="240" w:lineRule="auto"/>
        <w:ind w:left="2124" w:firstLine="708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(Фамилия полностью, инициалы имени и отчества)</w:t>
      </w:r>
    </w:p>
    <w:sectPr w:rsidR="007D568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443CFC"/>
    <w:multiLevelType w:val="singleLevel"/>
    <w:tmpl w:val="96443CF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C5257F7"/>
    <w:multiLevelType w:val="hybridMultilevel"/>
    <w:tmpl w:val="1A0CC7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150F5"/>
    <w:multiLevelType w:val="hybridMultilevel"/>
    <w:tmpl w:val="32622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BDF"/>
    <w:rsid w:val="00013C40"/>
    <w:rsid w:val="000378A6"/>
    <w:rsid w:val="00044DAB"/>
    <w:rsid w:val="00051EF7"/>
    <w:rsid w:val="000A277E"/>
    <w:rsid w:val="000F6BDF"/>
    <w:rsid w:val="0020218C"/>
    <w:rsid w:val="002115E7"/>
    <w:rsid w:val="00211EAF"/>
    <w:rsid w:val="0024795F"/>
    <w:rsid w:val="00257236"/>
    <w:rsid w:val="002F69D1"/>
    <w:rsid w:val="003B2137"/>
    <w:rsid w:val="00401C54"/>
    <w:rsid w:val="00403019"/>
    <w:rsid w:val="00452FFC"/>
    <w:rsid w:val="004B5CE8"/>
    <w:rsid w:val="00504D7A"/>
    <w:rsid w:val="0054160F"/>
    <w:rsid w:val="00567535"/>
    <w:rsid w:val="005A2FA1"/>
    <w:rsid w:val="005E27C4"/>
    <w:rsid w:val="00602527"/>
    <w:rsid w:val="00606AD9"/>
    <w:rsid w:val="00621A98"/>
    <w:rsid w:val="00645979"/>
    <w:rsid w:val="00685AA8"/>
    <w:rsid w:val="006C3C39"/>
    <w:rsid w:val="006F3139"/>
    <w:rsid w:val="006F3828"/>
    <w:rsid w:val="0072183D"/>
    <w:rsid w:val="00737515"/>
    <w:rsid w:val="00766099"/>
    <w:rsid w:val="007719D7"/>
    <w:rsid w:val="00777267"/>
    <w:rsid w:val="007D5686"/>
    <w:rsid w:val="008B2615"/>
    <w:rsid w:val="008E3031"/>
    <w:rsid w:val="008F5869"/>
    <w:rsid w:val="00920797"/>
    <w:rsid w:val="009259C0"/>
    <w:rsid w:val="00935AC3"/>
    <w:rsid w:val="00A3181E"/>
    <w:rsid w:val="00AE1476"/>
    <w:rsid w:val="00B00B5A"/>
    <w:rsid w:val="00BC0C35"/>
    <w:rsid w:val="00BC18A3"/>
    <w:rsid w:val="00BF0A2C"/>
    <w:rsid w:val="00C05CE7"/>
    <w:rsid w:val="00C71D02"/>
    <w:rsid w:val="00CC0807"/>
    <w:rsid w:val="00D27E71"/>
    <w:rsid w:val="00D419F8"/>
    <w:rsid w:val="00D6300E"/>
    <w:rsid w:val="00E07C8A"/>
    <w:rsid w:val="00E8174E"/>
    <w:rsid w:val="00EA5919"/>
    <w:rsid w:val="00EA7127"/>
    <w:rsid w:val="00EB19C4"/>
    <w:rsid w:val="00ED4A23"/>
    <w:rsid w:val="00F1226D"/>
    <w:rsid w:val="00F42C5A"/>
    <w:rsid w:val="00F871F1"/>
    <w:rsid w:val="00FE4284"/>
    <w:rsid w:val="07A8402B"/>
    <w:rsid w:val="2E9F2380"/>
    <w:rsid w:val="61CD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5DC519-67D9-459C-8C4A-5E35DEA9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концевой сноски Знак"/>
    <w:basedOn w:val="a0"/>
    <w:link w:val="a3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5E9DEC-7D73-4CD1-8DB8-D55DD99F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Смыслова Олеся</dc:creator>
  <cp:lastModifiedBy>Пользователь</cp:lastModifiedBy>
  <cp:revision>6</cp:revision>
  <dcterms:created xsi:type="dcterms:W3CDTF">2023-05-22T12:30:00Z</dcterms:created>
  <dcterms:modified xsi:type="dcterms:W3CDTF">2023-06-02T07:28:00Z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1049-11.2.0.8684</vt:lpwstr>
  </property>
</Properties>
</file>